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9" w:rsidRPr="00F1207F" w:rsidRDefault="00384849" w:rsidP="00CD2880">
      <w:pPr>
        <w:pStyle w:val="1"/>
        <w:pBdr>
          <w:bottom w:val="single" w:sz="12" w:space="12" w:color="F2F2F2"/>
        </w:pBdr>
        <w:shd w:val="clear" w:color="auto" w:fill="FFFFFF"/>
        <w:spacing w:before="0"/>
        <w:rPr>
          <w:rFonts w:ascii="Times New Roman" w:hAnsi="Times New Roman" w:cs="Times New Roman"/>
          <w:bCs w:val="0"/>
          <w:color w:val="2F393E"/>
          <w:sz w:val="24"/>
          <w:szCs w:val="24"/>
        </w:rPr>
      </w:pPr>
      <w:bookmarkStart w:id="0" w:name="_GoBack"/>
      <w:bookmarkEnd w:id="0"/>
      <w:r w:rsidRPr="00F1207F">
        <w:rPr>
          <w:rFonts w:ascii="Times New Roman" w:hAnsi="Times New Roman" w:cs="Times New Roman"/>
          <w:bCs w:val="0"/>
          <w:color w:val="2F393E"/>
          <w:sz w:val="24"/>
          <w:szCs w:val="24"/>
        </w:rPr>
        <w:t>Сьогодні – Міжнародний день захисту дітей</w:t>
      </w:r>
    </w:p>
    <w:p w:rsidR="00CD2880" w:rsidRDefault="00CD2880" w:rsidP="00F1207F">
      <w:pPr>
        <w:shd w:val="clear" w:color="auto" w:fill="FFFFFF"/>
        <w:rPr>
          <w:color w:val="2F393E"/>
          <w:sz w:val="24"/>
          <w:szCs w:val="24"/>
        </w:rPr>
      </w:pPr>
    </w:p>
    <w:p w:rsidR="00CD2880" w:rsidRDefault="00397150" w:rsidP="00F1207F">
      <w:pPr>
        <w:shd w:val="clear" w:color="auto" w:fill="FFFFFF"/>
        <w:rPr>
          <w:color w:val="2F393E"/>
          <w:sz w:val="24"/>
          <w:szCs w:val="24"/>
        </w:rPr>
      </w:pPr>
      <w:r w:rsidRPr="00397150">
        <w:rPr>
          <w:noProof/>
          <w:color w:val="2F393E"/>
          <w:sz w:val="24"/>
          <w:szCs w:val="24"/>
          <w:lang w:val="ru-RU"/>
        </w:rPr>
        <w:drawing>
          <wp:inline distT="0" distB="0" distL="0" distR="0">
            <wp:extent cx="5219700" cy="3419475"/>
            <wp:effectExtent l="19050" t="0" r="0" b="0"/>
            <wp:docPr id="3" name="Рисунок 27" descr="D:\01\ЗАХОДИ\2020\червень\день захиста дітей\bez-n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01\ЗАХОДИ\2020\червень\день захиста дітей\bez-n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55" cy="34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/>
    </w:p>
    <w:p w:rsidR="00CD2880" w:rsidRDefault="00CD2880" w:rsidP="00F1207F">
      <w:pPr>
        <w:shd w:val="clear" w:color="auto" w:fill="FFFFFF"/>
        <w:rPr>
          <w:color w:val="2F393E"/>
          <w:sz w:val="24"/>
          <w:szCs w:val="24"/>
        </w:rPr>
      </w:pPr>
    </w:p>
    <w:p w:rsidR="00CD2880" w:rsidRDefault="00384849" w:rsidP="00F1207F">
      <w:pPr>
        <w:shd w:val="clear" w:color="auto" w:fill="FFFFFF"/>
        <w:rPr>
          <w:color w:val="2F393E"/>
          <w:sz w:val="24"/>
          <w:szCs w:val="24"/>
        </w:rPr>
      </w:pPr>
      <w:r w:rsidRPr="00F1207F">
        <w:rPr>
          <w:color w:val="2F393E"/>
          <w:sz w:val="24"/>
          <w:szCs w:val="24"/>
        </w:rPr>
        <w:t>Уже традиційно 1 червня відзначається Міжнародний день захисту дітей – прекрасне свято радості та надії.</w:t>
      </w:r>
      <w:r w:rsidRPr="00F1207F">
        <w:rPr>
          <w:rStyle w:val="apple-converted-space"/>
          <w:color w:val="2F393E"/>
          <w:sz w:val="24"/>
          <w:szCs w:val="24"/>
        </w:rPr>
        <w:t> 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>Саме в дітях продовження роду людського й здійснення своїх мрій і сподівань на краще. Дорослі прагнуть, щоб діти зросли здоровими та радісними, прославляли свої родини і рідний край.</w:t>
      </w:r>
      <w:r w:rsidRPr="00F1207F">
        <w:rPr>
          <w:rStyle w:val="apple-converted-space"/>
          <w:color w:val="2F393E"/>
          <w:sz w:val="24"/>
          <w:szCs w:val="24"/>
        </w:rPr>
        <w:t> 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</w:r>
      <w:r w:rsidRPr="00F1207F">
        <w:rPr>
          <w:b/>
          <w:bCs/>
          <w:color w:val="2F393E"/>
          <w:sz w:val="24"/>
          <w:szCs w:val="24"/>
        </w:rPr>
        <w:t>З історії Дня захисту дітей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>Міжнародний день захисту дітей – це одне з найстаріших міжнародних свят. За однією із версій, у 1925 році Генеральний консул Китаю в Сан-Франциско зібрав групу китайських дітей-сиріт і влаштував для них святкування Дуань-у Цзе (Фестиваль човнів-драконів), яке якраз припала на 1-ше червня. Завдяки щасливому випадку цей день збігся із часом проведення «дитячої» конференції в Женеві.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</w:r>
      <w:r w:rsidRPr="00F1207F">
        <w:rPr>
          <w:b/>
          <w:bCs/>
          <w:color w:val="2F393E"/>
          <w:sz w:val="24"/>
          <w:szCs w:val="24"/>
        </w:rPr>
        <w:t>Офіційне затвердження</w:t>
      </w:r>
      <w:r w:rsidRPr="00F1207F">
        <w:rPr>
          <w:rStyle w:val="apple-converted-space"/>
          <w:b/>
          <w:bCs/>
          <w:color w:val="2F393E"/>
          <w:sz w:val="24"/>
          <w:szCs w:val="24"/>
        </w:rPr>
        <w:t> 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>Рішення про відзначення Міжнародного дня захисту дітей саме першого червня прийняла Міжнародна демократична федерація жінок у листопаді 1949 року. Перший Міжнародний день захисту дітей було відзначено ще в 1950 році.</w:t>
      </w:r>
      <w:r w:rsidRPr="00F1207F">
        <w:rPr>
          <w:rStyle w:val="apple-converted-space"/>
          <w:color w:val="2F393E"/>
          <w:sz w:val="24"/>
          <w:szCs w:val="24"/>
        </w:rPr>
        <w:t> </w:t>
      </w:r>
      <w:r w:rsidRPr="00F1207F">
        <w:rPr>
          <w:color w:val="2F393E"/>
          <w:sz w:val="24"/>
          <w:szCs w:val="24"/>
        </w:rPr>
        <w:br/>
        <w:t>ООН підтримала ініціативу федерації та оголосила захист прав, здоров'я і життя дитини одним із пріоритетів у своїй діяльності.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</w:r>
      <w:r w:rsidRPr="00F1207F">
        <w:rPr>
          <w:b/>
          <w:bCs/>
          <w:color w:val="2F393E"/>
          <w:sz w:val="24"/>
          <w:szCs w:val="24"/>
        </w:rPr>
        <w:t>Символ Міжнародного дня захисту дітей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 xml:space="preserve">У Міжнародного дня дітей є свій офіційний символ – прапор. На зеленому полотні, який символізує зростання та гармонію, навколо знаку Землі розміщені фігурки </w:t>
      </w:r>
      <w:r w:rsidRPr="00F1207F">
        <w:rPr>
          <w:rFonts w:ascii="Cambria Math" w:hAnsi="Cambria Math"/>
          <w:color w:val="2F393E"/>
          <w:sz w:val="24"/>
          <w:szCs w:val="24"/>
        </w:rPr>
        <w:t>‒</w:t>
      </w:r>
      <w:r w:rsidRPr="00F1207F">
        <w:rPr>
          <w:color w:val="2F393E"/>
          <w:sz w:val="24"/>
          <w:szCs w:val="24"/>
        </w:rPr>
        <w:t xml:space="preserve"> червона, жовта, синя, біла і чорна. Ці людські фігурки символізують різноманітність і терпимість. Знак Землі, розміщений в центрі, </w:t>
      </w:r>
      <w:r w:rsidRPr="00F1207F">
        <w:rPr>
          <w:rFonts w:ascii="Cambria Math" w:hAnsi="Cambria Math"/>
          <w:color w:val="2F393E"/>
          <w:sz w:val="24"/>
          <w:szCs w:val="24"/>
        </w:rPr>
        <w:t>‒</w:t>
      </w:r>
      <w:r w:rsidRPr="00F1207F">
        <w:rPr>
          <w:color w:val="2F393E"/>
          <w:sz w:val="24"/>
          <w:szCs w:val="24"/>
        </w:rPr>
        <w:t xml:space="preserve"> це символ нашого загального дому.</w:t>
      </w:r>
      <w:r w:rsidRPr="00F1207F">
        <w:rPr>
          <w:color w:val="2F393E"/>
          <w:sz w:val="24"/>
          <w:szCs w:val="24"/>
        </w:rPr>
        <w:br/>
      </w:r>
    </w:p>
    <w:p w:rsidR="00CD2880" w:rsidRDefault="00CD2880" w:rsidP="00F1207F">
      <w:pPr>
        <w:shd w:val="clear" w:color="auto" w:fill="FFFFFF"/>
        <w:rPr>
          <w:color w:val="2F393E"/>
          <w:sz w:val="24"/>
          <w:szCs w:val="24"/>
        </w:rPr>
      </w:pPr>
      <w:r>
        <w:rPr>
          <w:noProof/>
          <w:color w:val="2F393E"/>
          <w:sz w:val="24"/>
          <w:szCs w:val="24"/>
          <w:lang w:val="ru-RU"/>
        </w:rPr>
        <w:lastRenderedPageBreak/>
        <w:drawing>
          <wp:inline distT="0" distB="0" distL="0" distR="0">
            <wp:extent cx="4867275" cy="3048000"/>
            <wp:effectExtent l="19050" t="0" r="9525" b="0"/>
            <wp:docPr id="23" name="Рисунок 23" descr="D:\01\ЗАХОДИ\2020\червень\день захиста дітей\int-chdn-300x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01\ЗАХОДИ\2020\червень\день захиста дітей\int-chdn-300x2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80" w:rsidRDefault="00CD2880" w:rsidP="00F1207F">
      <w:pPr>
        <w:shd w:val="clear" w:color="auto" w:fill="FFFFFF"/>
        <w:rPr>
          <w:color w:val="2F393E"/>
          <w:sz w:val="24"/>
          <w:szCs w:val="24"/>
        </w:rPr>
      </w:pPr>
    </w:p>
    <w:p w:rsidR="00384849" w:rsidRDefault="00384849" w:rsidP="00F1207F">
      <w:pPr>
        <w:shd w:val="clear" w:color="auto" w:fill="FFFFFF"/>
        <w:rPr>
          <w:color w:val="2F393E"/>
          <w:sz w:val="24"/>
          <w:szCs w:val="24"/>
        </w:rPr>
      </w:pPr>
      <w:r w:rsidRPr="00F1207F">
        <w:rPr>
          <w:color w:val="2F393E"/>
          <w:sz w:val="24"/>
          <w:szCs w:val="24"/>
        </w:rPr>
        <w:br/>
      </w:r>
      <w:r w:rsidRPr="00F1207F">
        <w:rPr>
          <w:b/>
          <w:bCs/>
          <w:color w:val="2F393E"/>
          <w:sz w:val="24"/>
          <w:szCs w:val="24"/>
        </w:rPr>
        <w:t>Відзначення свята в Україні</w:t>
      </w:r>
      <w:r w:rsidRPr="00F1207F">
        <w:rPr>
          <w:rStyle w:val="apple-converted-space"/>
          <w:b/>
          <w:bCs/>
          <w:color w:val="2F393E"/>
          <w:sz w:val="24"/>
          <w:szCs w:val="24"/>
        </w:rPr>
        <w:t> 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>В Україні цей день відзначається із 1998 року. У 1991 році Україна приєдналася до Конвенції ООН про права дитини, згідно з якою кожна держава зобов'язана поважати та заохочувати право дитини на всебічну участь у культурному і творчому житті, забезпечувати їй повноцінне дозвілля й відпочинок та сприяти наданню для цього відповідних можливостей.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>Проте сьогодні перед Україною постають нові виклики у сфері захисту прав дітей у зв'язку з ескалацією насильства, бойових дій на території областей нашої держави.</w:t>
      </w:r>
      <w:r w:rsidRPr="00F1207F">
        <w:rPr>
          <w:color w:val="2F393E"/>
          <w:sz w:val="24"/>
          <w:szCs w:val="24"/>
        </w:rPr>
        <w:br/>
      </w:r>
      <w:r w:rsidRPr="00F1207F">
        <w:rPr>
          <w:color w:val="2F393E"/>
          <w:sz w:val="24"/>
          <w:szCs w:val="24"/>
        </w:rPr>
        <w:br/>
        <w:t>Кожна дитина має повне право бути захищеною, розвиватися й навчатися для кращого майбутнього. І сьогодні – це не лише веселе свято для самих дітей, а й нагадування суспільству про необхідність захищати права малечі, прагнути, щоб усі діти росли щасливими і в майбутньому стали хорошими батьками і громадянами своєї країни.</w:t>
      </w:r>
    </w:p>
    <w:p w:rsidR="00CD2880" w:rsidRDefault="00CD2880" w:rsidP="00F1207F">
      <w:pPr>
        <w:shd w:val="clear" w:color="auto" w:fill="FFFFFF"/>
        <w:rPr>
          <w:color w:val="2F393E"/>
          <w:sz w:val="24"/>
          <w:szCs w:val="24"/>
        </w:rPr>
      </w:pPr>
    </w:p>
    <w:p w:rsidR="00CD2880" w:rsidRDefault="006E4309" w:rsidP="00F1207F">
      <w:pPr>
        <w:shd w:val="clear" w:color="auto" w:fill="FFFFFF"/>
      </w:pPr>
      <w:r>
        <w:rPr>
          <w:noProof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397150" w:rsidRPr="00397150">
        <w:rPr>
          <w:noProof/>
          <w:lang w:val="ru-RU"/>
        </w:rPr>
        <w:drawing>
          <wp:inline distT="0" distB="0" distL="0" distR="0">
            <wp:extent cx="4143375" cy="3762375"/>
            <wp:effectExtent l="19050" t="0" r="9525" b="0"/>
            <wp:docPr id="2" name="Рисунок 22" descr="D:\01\ЗАХОДИ\2020\червень\день захиста дітей\diti-2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01\ЗАХОДИ\2020\червень\день захиста дітей\diti-293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80" w:rsidRDefault="00CD2880" w:rsidP="00F1207F">
      <w:pPr>
        <w:shd w:val="clear" w:color="auto" w:fill="FFFFFF"/>
      </w:pPr>
    </w:p>
    <w:sectPr w:rsidR="00CD2880" w:rsidSect="0006630C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747"/>
    <w:multiLevelType w:val="hybridMultilevel"/>
    <w:tmpl w:val="1284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3E97"/>
    <w:multiLevelType w:val="hybridMultilevel"/>
    <w:tmpl w:val="C2525CF2"/>
    <w:lvl w:ilvl="0" w:tplc="C154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70A"/>
    <w:multiLevelType w:val="hybridMultilevel"/>
    <w:tmpl w:val="9900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84444"/>
    <w:multiLevelType w:val="hybridMultilevel"/>
    <w:tmpl w:val="F29C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A630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039E"/>
    <w:multiLevelType w:val="hybridMultilevel"/>
    <w:tmpl w:val="5AD05634"/>
    <w:lvl w:ilvl="0" w:tplc="9E268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255B4"/>
    <w:multiLevelType w:val="hybridMultilevel"/>
    <w:tmpl w:val="889439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60B2941"/>
    <w:multiLevelType w:val="hybridMultilevel"/>
    <w:tmpl w:val="EF6E07C8"/>
    <w:lvl w:ilvl="0" w:tplc="C154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776DA"/>
    <w:multiLevelType w:val="hybridMultilevel"/>
    <w:tmpl w:val="BB1E1552"/>
    <w:lvl w:ilvl="0" w:tplc="C154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C013F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153E"/>
    <w:multiLevelType w:val="hybridMultilevel"/>
    <w:tmpl w:val="1E1A2FCC"/>
    <w:lvl w:ilvl="0" w:tplc="C15456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1"/>
    <w:rsid w:val="000217C9"/>
    <w:rsid w:val="00030693"/>
    <w:rsid w:val="00036CC5"/>
    <w:rsid w:val="0006630C"/>
    <w:rsid w:val="00071B90"/>
    <w:rsid w:val="00071EF7"/>
    <w:rsid w:val="0009352D"/>
    <w:rsid w:val="000C2ADE"/>
    <w:rsid w:val="000C689E"/>
    <w:rsid w:val="000E07F0"/>
    <w:rsid w:val="000E1565"/>
    <w:rsid w:val="000F5B35"/>
    <w:rsid w:val="00122BB9"/>
    <w:rsid w:val="00125775"/>
    <w:rsid w:val="00137BAE"/>
    <w:rsid w:val="0014560D"/>
    <w:rsid w:val="0014570F"/>
    <w:rsid w:val="00191CD6"/>
    <w:rsid w:val="00193747"/>
    <w:rsid w:val="001A2F64"/>
    <w:rsid w:val="001A3D09"/>
    <w:rsid w:val="001C0346"/>
    <w:rsid w:val="001D38A3"/>
    <w:rsid w:val="001F6F58"/>
    <w:rsid w:val="00213089"/>
    <w:rsid w:val="00227BFC"/>
    <w:rsid w:val="00243FD1"/>
    <w:rsid w:val="00267FBE"/>
    <w:rsid w:val="002940FF"/>
    <w:rsid w:val="00296F3C"/>
    <w:rsid w:val="002B2CAE"/>
    <w:rsid w:val="002D7518"/>
    <w:rsid w:val="002E6FB7"/>
    <w:rsid w:val="0031751B"/>
    <w:rsid w:val="003259A5"/>
    <w:rsid w:val="00331FC1"/>
    <w:rsid w:val="0038089F"/>
    <w:rsid w:val="00384849"/>
    <w:rsid w:val="00397150"/>
    <w:rsid w:val="003A3D64"/>
    <w:rsid w:val="003B57C5"/>
    <w:rsid w:val="003F64DC"/>
    <w:rsid w:val="004279DD"/>
    <w:rsid w:val="0043262A"/>
    <w:rsid w:val="00445870"/>
    <w:rsid w:val="004A5E34"/>
    <w:rsid w:val="004B1EEC"/>
    <w:rsid w:val="004B2C34"/>
    <w:rsid w:val="004B3B88"/>
    <w:rsid w:val="004E042B"/>
    <w:rsid w:val="00542193"/>
    <w:rsid w:val="005447AB"/>
    <w:rsid w:val="00553DAA"/>
    <w:rsid w:val="00561EA6"/>
    <w:rsid w:val="00580D30"/>
    <w:rsid w:val="005905DB"/>
    <w:rsid w:val="005B42FA"/>
    <w:rsid w:val="005C5942"/>
    <w:rsid w:val="005E3C16"/>
    <w:rsid w:val="005F199F"/>
    <w:rsid w:val="00637905"/>
    <w:rsid w:val="00663853"/>
    <w:rsid w:val="00674EEC"/>
    <w:rsid w:val="006A28EC"/>
    <w:rsid w:val="006B6F0C"/>
    <w:rsid w:val="006C0882"/>
    <w:rsid w:val="006D56D7"/>
    <w:rsid w:val="006E4309"/>
    <w:rsid w:val="007057E0"/>
    <w:rsid w:val="00716D8F"/>
    <w:rsid w:val="0075623D"/>
    <w:rsid w:val="00762CD5"/>
    <w:rsid w:val="007C54BD"/>
    <w:rsid w:val="0080213C"/>
    <w:rsid w:val="00803F47"/>
    <w:rsid w:val="008201F9"/>
    <w:rsid w:val="0085097E"/>
    <w:rsid w:val="00853940"/>
    <w:rsid w:val="00870359"/>
    <w:rsid w:val="008742CC"/>
    <w:rsid w:val="00875089"/>
    <w:rsid w:val="00875B78"/>
    <w:rsid w:val="00877514"/>
    <w:rsid w:val="00883614"/>
    <w:rsid w:val="008C12B4"/>
    <w:rsid w:val="008D2D16"/>
    <w:rsid w:val="008E0DFF"/>
    <w:rsid w:val="008F72B8"/>
    <w:rsid w:val="00905747"/>
    <w:rsid w:val="009058B0"/>
    <w:rsid w:val="00934D95"/>
    <w:rsid w:val="009527B7"/>
    <w:rsid w:val="00952F70"/>
    <w:rsid w:val="0099463D"/>
    <w:rsid w:val="009B2903"/>
    <w:rsid w:val="009F07AF"/>
    <w:rsid w:val="00A02BDB"/>
    <w:rsid w:val="00A03282"/>
    <w:rsid w:val="00A27ABD"/>
    <w:rsid w:val="00A34681"/>
    <w:rsid w:val="00A63423"/>
    <w:rsid w:val="00A87902"/>
    <w:rsid w:val="00AD2B54"/>
    <w:rsid w:val="00AE1646"/>
    <w:rsid w:val="00AE65B7"/>
    <w:rsid w:val="00AF4FD9"/>
    <w:rsid w:val="00B221A9"/>
    <w:rsid w:val="00B4340D"/>
    <w:rsid w:val="00B56FC7"/>
    <w:rsid w:val="00B82303"/>
    <w:rsid w:val="00B841BB"/>
    <w:rsid w:val="00B87276"/>
    <w:rsid w:val="00B90650"/>
    <w:rsid w:val="00B90F3B"/>
    <w:rsid w:val="00B978CC"/>
    <w:rsid w:val="00BD4DAC"/>
    <w:rsid w:val="00BF2F54"/>
    <w:rsid w:val="00C0335A"/>
    <w:rsid w:val="00C07BD1"/>
    <w:rsid w:val="00C34BB8"/>
    <w:rsid w:val="00C5758A"/>
    <w:rsid w:val="00CA5BF3"/>
    <w:rsid w:val="00CA7728"/>
    <w:rsid w:val="00CB180D"/>
    <w:rsid w:val="00CD2880"/>
    <w:rsid w:val="00CE5A95"/>
    <w:rsid w:val="00CE6D65"/>
    <w:rsid w:val="00D270D1"/>
    <w:rsid w:val="00D313C5"/>
    <w:rsid w:val="00D548AE"/>
    <w:rsid w:val="00D75537"/>
    <w:rsid w:val="00D76EA3"/>
    <w:rsid w:val="00D82158"/>
    <w:rsid w:val="00D93A12"/>
    <w:rsid w:val="00DA48ED"/>
    <w:rsid w:val="00DB5679"/>
    <w:rsid w:val="00DE1273"/>
    <w:rsid w:val="00E02F9B"/>
    <w:rsid w:val="00E11E12"/>
    <w:rsid w:val="00E43022"/>
    <w:rsid w:val="00E60DC7"/>
    <w:rsid w:val="00E72749"/>
    <w:rsid w:val="00E73414"/>
    <w:rsid w:val="00E7604C"/>
    <w:rsid w:val="00EB4833"/>
    <w:rsid w:val="00EC7159"/>
    <w:rsid w:val="00ED390F"/>
    <w:rsid w:val="00F02E67"/>
    <w:rsid w:val="00F1040F"/>
    <w:rsid w:val="00F1207F"/>
    <w:rsid w:val="00F14FB9"/>
    <w:rsid w:val="00F17D2F"/>
    <w:rsid w:val="00F3438C"/>
    <w:rsid w:val="00F422C1"/>
    <w:rsid w:val="00F610A3"/>
    <w:rsid w:val="00F728E2"/>
    <w:rsid w:val="00F8131C"/>
    <w:rsid w:val="00F91C93"/>
    <w:rsid w:val="00FC28E6"/>
    <w:rsid w:val="00FD40D4"/>
    <w:rsid w:val="00FD6E3A"/>
    <w:rsid w:val="00FD73EB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84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6E3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1FC1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33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1FC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634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exposedshow">
    <w:name w:val="text_exposed_show"/>
    <w:basedOn w:val="a0"/>
    <w:rsid w:val="00A63423"/>
  </w:style>
  <w:style w:type="paragraph" w:styleId="a7">
    <w:name w:val="List Paragraph"/>
    <w:basedOn w:val="a"/>
    <w:uiPriority w:val="34"/>
    <w:qFormat/>
    <w:rsid w:val="00E7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E7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FD6E3A"/>
  </w:style>
  <w:style w:type="character" w:customStyle="1" w:styleId="30">
    <w:name w:val="Заголовок 3 Знак"/>
    <w:basedOn w:val="a0"/>
    <w:link w:val="3"/>
    <w:uiPriority w:val="9"/>
    <w:rsid w:val="00FD6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FD6E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CD2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84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6E3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1FC1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331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1FC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634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exposedshow">
    <w:name w:val="text_exposed_show"/>
    <w:basedOn w:val="a0"/>
    <w:rsid w:val="00A63423"/>
  </w:style>
  <w:style w:type="paragraph" w:styleId="a7">
    <w:name w:val="List Paragraph"/>
    <w:basedOn w:val="a"/>
    <w:uiPriority w:val="34"/>
    <w:qFormat/>
    <w:rsid w:val="00E7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E7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4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FD6E3A"/>
  </w:style>
  <w:style w:type="character" w:customStyle="1" w:styleId="30">
    <w:name w:val="Заголовок 3 Знак"/>
    <w:basedOn w:val="a0"/>
    <w:link w:val="3"/>
    <w:uiPriority w:val="9"/>
    <w:rsid w:val="00FD6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FD6E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CD2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.org.ua/uploads/posts/1433141235_babik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57DE-5450-45FD-B428-9DFECB20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2020-02-13T09:43:00Z</cp:lastPrinted>
  <dcterms:created xsi:type="dcterms:W3CDTF">2020-06-01T05:23:00Z</dcterms:created>
  <dcterms:modified xsi:type="dcterms:W3CDTF">2020-06-01T05:23:00Z</dcterms:modified>
</cp:coreProperties>
</file>